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before="0" w:beforeAutospacing="0" w:line="600" w:lineRule="atLeast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val="en-US" w:eastAsia="zh-CN"/>
        </w:rPr>
        <w:t>重庆市软件公共服务平台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val="en-US" w:eastAsia="zh-CN"/>
        </w:rPr>
        <w:t>申报书</w:t>
      </w:r>
    </w:p>
    <w:p>
      <w:pPr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adjustRightInd w:val="0"/>
        <w:snapToGrid w:val="0"/>
        <w:spacing w:line="600" w:lineRule="atLeast"/>
        <w:ind w:firstLine="627" w:firstLineChars="196"/>
        <w:rPr>
          <w:rFonts w:hint="default" w:ascii="Times New Roman" w:hAnsi="Times New Roman" w:eastAsia="仿宋" w:cs="Times New Roman"/>
          <w:color w:val="000000"/>
          <w:kern w:val="0"/>
          <w:sz w:val="32"/>
          <w:szCs w:val="20"/>
        </w:rPr>
      </w:pPr>
    </w:p>
    <w:p>
      <w:pPr>
        <w:widowControl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企业名称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（盖章）：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　　　　　　　　　　　</w:t>
      </w:r>
    </w:p>
    <w:p>
      <w:pPr>
        <w:widowControl w:val="0"/>
        <w:adjustRightInd w:val="0"/>
        <w:snapToGrid w:val="0"/>
        <w:spacing w:line="600" w:lineRule="atLeast"/>
        <w:ind w:firstLine="960" w:firstLineChars="3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平台名称：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widowControl w:val="0"/>
        <w:adjustRightInd w:val="0"/>
        <w:snapToGrid w:val="0"/>
        <w:spacing w:line="600" w:lineRule="atLeast"/>
        <w:ind w:firstLine="960" w:firstLineChars="3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项目负责人：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widowControl w:val="0"/>
        <w:adjustRightInd w:val="0"/>
        <w:snapToGrid w:val="0"/>
        <w:spacing w:line="600" w:lineRule="atLeast"/>
        <w:ind w:firstLine="960" w:firstLineChars="3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widowControl w:val="0"/>
        <w:adjustRightInd w:val="0"/>
        <w:snapToGrid w:val="0"/>
        <w:spacing w:line="600" w:lineRule="atLeast"/>
        <w:ind w:firstLine="960" w:firstLineChars="3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仿宋_GBK" w:cs="Times New Roman"/>
          <w:color w:val="000000"/>
          <w:szCs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default" w:ascii="Times New Roman" w:hAnsi="Times New Roman" w:eastAsia="宋体" w:cs="Times New Roman"/>
          <w:color w:val="000000"/>
          <w:szCs w:val="24"/>
        </w:rPr>
      </w:pPr>
    </w:p>
    <w:p>
      <w:pPr>
        <w:adjustRightInd w:val="0"/>
        <w:snapToGrid w:val="0"/>
        <w:spacing w:line="600" w:lineRule="atLeast"/>
        <w:jc w:val="left"/>
        <w:rPr>
          <w:rFonts w:hint="default" w:ascii="Times New Roman" w:hAnsi="Times New Roman" w:eastAsia="宋体" w:cs="Times New Roman"/>
          <w:color w:val="000000"/>
          <w:szCs w:val="2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宋体" w:cs="Times New Roman"/>
          <w:color w:val="000000"/>
          <w:kern w:val="0"/>
          <w:sz w:val="32"/>
          <w:szCs w:val="20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宋体" w:cs="Times New Roman"/>
          <w:color w:val="000000"/>
          <w:kern w:val="0"/>
          <w:sz w:val="32"/>
          <w:szCs w:val="20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0"/>
          <w:lang w:val="en-US" w:eastAsia="zh-CN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0"/>
          <w:lang w:val="en-US" w:eastAsia="zh-CN"/>
        </w:rPr>
        <w:t>2020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0"/>
        </w:rPr>
        <w:t>年  　月　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4"/>
        </w:rPr>
        <w:br w:type="page"/>
      </w:r>
      <w:r>
        <w:rPr>
          <w:rFonts w:hint="default" w:ascii="Times New Roman" w:hAnsi="Times New Roman" w:eastAsia="方正黑体_GBK" w:cs="Times New Roman"/>
          <w:color w:val="000000"/>
          <w:sz w:val="30"/>
          <w:szCs w:val="30"/>
          <w:lang w:eastAsia="zh-CN"/>
        </w:rPr>
        <w:t>一、企业基本情况</w:t>
      </w:r>
    </w:p>
    <w:tbl>
      <w:tblPr>
        <w:tblStyle w:val="6"/>
        <w:tblW w:w="94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761"/>
        <w:gridCol w:w="213"/>
        <w:gridCol w:w="1641"/>
        <w:gridCol w:w="279"/>
        <w:gridCol w:w="1846"/>
        <w:gridCol w:w="946"/>
        <w:gridCol w:w="1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注册时间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注册资本（万元）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8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注册地和实际办公地不一致的请分别填写，如注册地：···；办公地：···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企业网址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（有则填）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性质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（对应处打√）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国有/民营/合资/独资/股份制/有限责任/其他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4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在职职工人数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（人）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其中：研发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（人）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研发人员占职工总数比重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经营指标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年份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年份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21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主营业务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其中软件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和信息服务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业务收入（万元）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利润（万元）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税金（万元）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新增软著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发明专利（件）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2018年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当年新增？件，累计达？件。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2019年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当年新增？件，累计达？件。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1—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11月）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当年新增？件，累计达？件。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  <w:t>字）</w:t>
            </w:r>
          </w:p>
        </w:tc>
        <w:tc>
          <w:tcPr>
            <w:tcW w:w="80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企业资质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（对应处打√）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86" w:firstLineChars="41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上市（□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</w:rPr>
              <w:t>主板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</w:rPr>
              <w:t>中小板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</w:rPr>
              <w:t>创业板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</w:rPr>
              <w:t>新三板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</w:rPr>
              <w:t>科创板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□准备）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86" w:firstLineChars="41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□国家高新企业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□市级高新企业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□三高企业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86" w:firstLineChars="41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□质量管理体系认证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86" w:firstLineChars="41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□信用评价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□ITSS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□CMMI认证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DCMM评估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86" w:firstLineChars="41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□其它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平台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基本情况</w:t>
      </w:r>
    </w:p>
    <w:tbl>
      <w:tblPr>
        <w:tblStyle w:val="6"/>
        <w:tblW w:w="9391" w:type="dxa"/>
        <w:jc w:val="center"/>
        <w:tblInd w:w="-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80"/>
        <w:gridCol w:w="3586"/>
        <w:gridCol w:w="2160"/>
        <w:gridCol w:w="21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平台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平台建设起止时间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及正式投用时间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*月—*年*月；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*年*月。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平台类型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（可多选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，不超过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3个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left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软硬件适配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平台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软件测评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平台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left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研发创新平台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软件设计和信息咨询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平台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软件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人才培训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及认证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平台   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其他（选其他的请备注说明具体领域）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平台投资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u w:val="none"/>
              </w:rPr>
              <w:t>总投资</w:t>
            </w:r>
            <w:r>
              <w:rPr>
                <w:rFonts w:hint="default" w:ascii="Times New Roman" w:hAnsi="Times New Roman" w:eastAsia="方正仿宋_GBK" w:cs="Times New Roman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</w:rPr>
              <w:t>已投资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平台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专职人数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平台地址、网址或公众号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地址（线下平台填写）：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网址：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公众号：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2019年及2020年1—11月服务企业数量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05" w:firstLineChars="5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？家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平台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（400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以内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简明扼要说明平台功能、平台服务对象、接入服务资源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（个体、商家、厂家、设备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、设备设施、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平台运维情况数据统计、实际效益、客户反响等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平台能力</w:t>
            </w:r>
          </w:p>
        </w:tc>
        <w:tc>
          <w:tcPr>
            <w:tcW w:w="7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（按条目填写）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成功案例</w:t>
            </w:r>
          </w:p>
        </w:tc>
        <w:tc>
          <w:tcPr>
            <w:tcW w:w="7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简要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描述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服务的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主要客户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及成效。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获奖情况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及授予单位</w:t>
            </w:r>
          </w:p>
        </w:tc>
        <w:tc>
          <w:tcPr>
            <w:tcW w:w="7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1.平台于*年*月*日被****授予*****称号；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平台于*年*月*日被****授予*****称号；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······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（无则不填）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939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1.本企业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承诺《重庆市软件公共服务平台征集书》中所提交的材料真实、准确、可靠，并对材料真实性负全部责任，如有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弄虚作假等行为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，自愿承担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一切法律责任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" w:firstLineChars="200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2.本企业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承诺信用记录良好，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年内无重大违法违纪行为。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920" w:firstLineChars="800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法人代表签字：                单位公章: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区县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经信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8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6264" w:firstLineChars="26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6264" w:firstLineChars="26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6264" w:firstLineChars="26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6264" w:firstLineChars="26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0" w:firstLineChars="2000"/>
              <w:jc w:val="left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三、情况介绍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材料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（字数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1500字以内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平台建设背景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简述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平台业务所在行业领域的发展现状、发展趋势及未来前景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平台建设的主要考虑、发展目标、技术力量等情况。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2.平台运营情况。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说明平台的运营情况、发展规模、融资情况、业务模式、盈利模式以及下一步发展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3.平台优势特色。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平台在行业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其他同类平台相比，自身的竞争优势和主要特点等。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包括但不限于以下几个方面：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复印件加盖鲜章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）2019年度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审计报告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以及2020年1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；2020年1月1日后成立的企业，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提供企业成立后至2020年11月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的相关财务报表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2019年、2020年服务企业数量的证明材料（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两年累计服务企业不低于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60家，不重复计算），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、发票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用户报告或反馈意见等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）研发人员名单及与申报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签订劳动合同时间的列表。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）自主创新证明材料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，如发明专利、软著等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）其他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证明材料。</w:t>
      </w:r>
    </w:p>
    <w:p>
      <w:pPr>
        <w:widowControl w:val="0"/>
        <w:adjustRightInd w:val="0"/>
        <w:snapToGrid w:val="0"/>
        <w:spacing w:line="600" w:lineRule="atLeas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 w:val="0"/>
        <w:shd w:val="clear" w:color="auto" w:fill="FFFFFF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adjustRightInd w:val="0"/>
        <w:snapToGrid w:val="0"/>
        <w:spacing w:line="600" w:lineRule="atLeast"/>
        <w:jc w:val="center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重庆市软件公共服务平台申报汇总表</w:t>
      </w:r>
    </w:p>
    <w:p>
      <w:pPr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推荐单位（盖章）：                     填报人：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电话：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 手机：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</w:t>
      </w:r>
    </w:p>
    <w:tbl>
      <w:tblPr>
        <w:tblStyle w:val="6"/>
        <w:tblW w:w="14828" w:type="dxa"/>
        <w:jc w:val="center"/>
        <w:tblInd w:w="-14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59"/>
        <w:gridCol w:w="1172"/>
        <w:gridCol w:w="1399"/>
        <w:gridCol w:w="1257"/>
        <w:gridCol w:w="798"/>
        <w:gridCol w:w="804"/>
        <w:gridCol w:w="593"/>
        <w:gridCol w:w="1209"/>
        <w:gridCol w:w="1715"/>
        <w:gridCol w:w="806"/>
        <w:gridCol w:w="769"/>
        <w:gridCol w:w="785"/>
        <w:gridCol w:w="1128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序号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企业名称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注册时间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主营业务收入（万元）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其中：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软件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和信息服务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业务收入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员工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总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人数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其中：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研发人员数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平台名称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平台类型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平台建设起止时间及正式投用时间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平台投资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（万元）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平台专职人数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平台简介（不超过50字）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2019年至2020年11月底累计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服务企业数量（家）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联系人及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2020年1-11月：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</w:rPr>
              <w:t>软硬件适配平台</w:t>
            </w:r>
            <w:r>
              <w:rPr>
                <w:rFonts w:hint="default" w:ascii="Times New Roman" w:hAnsi="Times New Roman" w:eastAsia="方正仿宋_GBK" w:cs="Times New Roman"/>
                <w:spacing w:val="-6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··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*月-*年* 月；2.*年*月。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2019年：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2020年1-11月：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2019年：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2020年1-11月：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2019年：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2020年1-11月：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18"/>
                <w:szCs w:val="18"/>
                <w:lang w:val="en-US" w:eastAsia="zh-CN"/>
              </w:rPr>
              <w:t>2019年：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0" w:lineRule="atLeast"/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此表由区县经济信息委填写。</w:t>
      </w:r>
    </w:p>
    <w:p>
      <w:pPr>
        <w:numPr>
          <w:ilvl w:val="0"/>
          <w:numId w:val="0"/>
        </w:numPr>
        <w:adjustRightInd w:val="0"/>
        <w:snapToGrid w:val="0"/>
        <w:spacing w:line="0" w:lineRule="atLeast"/>
        <w:ind w:firstLine="472" w:firstLineChars="200"/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sectPr>
          <w:pgSz w:w="16838" w:h="11906" w:orient="landscape"/>
          <w:pgMar w:top="2098" w:right="1474" w:bottom="1984" w:left="1588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79" w:charSpace="-842"/>
        </w:sect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2.企业营业收入、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软件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和信息服务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业务收入请分别依次填入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2020年1—11月、2019年数据；企业员工总人数、研发人员数、平台专职人员数的时间截至2020年11月底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adjustRightInd w:val="0"/>
        <w:snapToGrid w:val="0"/>
        <w:spacing w:line="600" w:lineRule="atLeast"/>
        <w:ind w:firstLine="0" w:firstLineChars="0"/>
      </w:pPr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A030"/>
    <w:multiLevelType w:val="singleLevel"/>
    <w:tmpl w:val="50F1A0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64D2B5"/>
    <w:multiLevelType w:val="singleLevel"/>
    <w:tmpl w:val="6664D2B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12E4E"/>
    <w:rsid w:val="2EC1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2020-12-14T08:30:00Z</dcterms:created>
  <dc:creator>金今</dc:creator>
  <cp:lastModifiedBy>金今</cp:lastModifiedBy>
  <dcterms:modified xsi:type="dcterms:W3CDTF">2020-12-14T08:31:34Z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